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A136" w14:textId="4A0A0625" w:rsidR="00F6661F" w:rsidRPr="00736225" w:rsidRDefault="00125496">
      <w:pPr>
        <w:rPr>
          <w:rFonts w:asciiTheme="minorHAnsi" w:eastAsia="Times New Roman" w:hAnsiTheme="minorHAnsi" w:cstheme="minorHAnsi"/>
          <w:b/>
          <w:bCs/>
          <w:sz w:val="32"/>
          <w:szCs w:val="32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de-DE"/>
        </w:rPr>
        <w:t>Ein neues Zuhause für Kinder und Jugendliche</w:t>
      </w:r>
    </w:p>
    <w:p w14:paraId="3CD708BC" w14:textId="10BB7735" w:rsidR="00200946" w:rsidRPr="00736225" w:rsidRDefault="00200946" w:rsidP="00736225">
      <w:pPr>
        <w:tabs>
          <w:tab w:val="left" w:pos="5953"/>
        </w:tabs>
        <w:spacing w:after="1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 w:rsidRPr="0073622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Die Nachfrage nach Betreuungsplätzen in</w:t>
      </w:r>
      <w:r w:rsidR="00497923" w:rsidRPr="0073622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 stationären</w:t>
      </w:r>
      <w:r w:rsidRPr="0073622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 Kinder- und Jugendwohngruppen steigt seit Jahren. </w:t>
      </w:r>
      <w:r w:rsidR="00773E20" w:rsidRPr="0073622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Der Jugendhilfeträger iSo </w:t>
      </w:r>
      <w:r w:rsidR="00FE20D8" w:rsidRPr="0073622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widmet sich dieser Problematik mit einem </w:t>
      </w:r>
      <w:r w:rsidR="008C4AAE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regionalen</w:t>
      </w:r>
      <w:r w:rsidR="00FE20D8" w:rsidRPr="0073622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 </w:t>
      </w:r>
      <w:r w:rsidR="00497923" w:rsidRPr="0073622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Ansatz</w:t>
      </w:r>
      <w:r w:rsidR="002A624A" w:rsidRPr="0073622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.</w:t>
      </w:r>
    </w:p>
    <w:p w14:paraId="4B0018C4" w14:textId="4C432169" w:rsidR="00FE20D8" w:rsidRPr="00736225" w:rsidRDefault="005A77D5">
      <w:pPr>
        <w:rPr>
          <w:rFonts w:asciiTheme="minorHAnsi" w:hAnsiTheme="minorHAnsi" w:cstheme="minorHAnsi"/>
        </w:rPr>
      </w:pPr>
      <w:r w:rsidRPr="00736225">
        <w:rPr>
          <w:rFonts w:asciiTheme="minorHAnsi" w:hAnsiTheme="minorHAnsi" w:cstheme="minorHAnsi"/>
        </w:rPr>
        <w:t xml:space="preserve">Freie </w:t>
      </w:r>
      <w:r w:rsidR="002A624A" w:rsidRPr="00736225">
        <w:rPr>
          <w:rFonts w:asciiTheme="minorHAnsi" w:hAnsiTheme="minorHAnsi" w:cstheme="minorHAnsi"/>
        </w:rPr>
        <w:t xml:space="preserve">Betreuungsplätze für Kinder und Jugendliche, die aus verschiedenen </w:t>
      </w:r>
      <w:r w:rsidR="00FE20D8" w:rsidRPr="00736225">
        <w:rPr>
          <w:rFonts w:asciiTheme="minorHAnsi" w:hAnsiTheme="minorHAnsi" w:cstheme="minorHAnsi"/>
        </w:rPr>
        <w:t>problematischen G</w:t>
      </w:r>
      <w:r w:rsidR="002A624A" w:rsidRPr="00736225">
        <w:rPr>
          <w:rFonts w:asciiTheme="minorHAnsi" w:hAnsiTheme="minorHAnsi" w:cstheme="minorHAnsi"/>
        </w:rPr>
        <w:t xml:space="preserve">ründen nicht mehr bei ihrer Familie leben können, </w:t>
      </w:r>
      <w:r w:rsidRPr="00736225">
        <w:rPr>
          <w:rFonts w:asciiTheme="minorHAnsi" w:hAnsiTheme="minorHAnsi" w:cstheme="minorHAnsi"/>
        </w:rPr>
        <w:t>werden</w:t>
      </w:r>
      <w:r w:rsidR="002A624A" w:rsidRPr="00736225">
        <w:rPr>
          <w:rFonts w:asciiTheme="minorHAnsi" w:hAnsiTheme="minorHAnsi" w:cstheme="minorHAnsi"/>
        </w:rPr>
        <w:t xml:space="preserve"> rar in Deutschland. </w:t>
      </w:r>
      <w:r w:rsidR="00FE20D8" w:rsidRPr="00736225">
        <w:rPr>
          <w:rFonts w:asciiTheme="minorHAnsi" w:hAnsiTheme="minorHAnsi" w:cstheme="minorHAnsi"/>
        </w:rPr>
        <w:t>Einrichtungen der stationären Jugendhilfe, so auch die des Jugendhilfeträgers iSo</w:t>
      </w:r>
      <w:r w:rsidR="00EF05AC" w:rsidRPr="00736225">
        <w:rPr>
          <w:rFonts w:asciiTheme="minorHAnsi" w:hAnsiTheme="minorHAnsi" w:cstheme="minorHAnsi"/>
        </w:rPr>
        <w:t xml:space="preserve"> – Innovative Sozialarbeit</w:t>
      </w:r>
      <w:r w:rsidR="00FE20D8" w:rsidRPr="00736225">
        <w:rPr>
          <w:rFonts w:asciiTheme="minorHAnsi" w:hAnsiTheme="minorHAnsi" w:cstheme="minorHAnsi"/>
        </w:rPr>
        <w:t xml:space="preserve">, können den Bedarf </w:t>
      </w:r>
      <w:r w:rsidR="00125496">
        <w:rPr>
          <w:rFonts w:asciiTheme="minorHAnsi" w:hAnsiTheme="minorHAnsi" w:cstheme="minorHAnsi"/>
        </w:rPr>
        <w:t>nur noch bedingt</w:t>
      </w:r>
      <w:r w:rsidR="00497923" w:rsidRPr="00736225">
        <w:rPr>
          <w:rFonts w:asciiTheme="minorHAnsi" w:hAnsiTheme="minorHAnsi" w:cstheme="minorHAnsi"/>
        </w:rPr>
        <w:t xml:space="preserve"> decken. „</w:t>
      </w:r>
      <w:r w:rsidR="00125496">
        <w:rPr>
          <w:rFonts w:asciiTheme="minorHAnsi" w:hAnsiTheme="minorHAnsi" w:cstheme="minorHAnsi"/>
        </w:rPr>
        <w:t xml:space="preserve">Die Umstände haben sich drastisch geändert. Seit Ausbruch der Pandemie haben wir über 150 Anfragen </w:t>
      </w:r>
      <w:r w:rsidR="00497923" w:rsidRPr="00736225">
        <w:rPr>
          <w:rFonts w:asciiTheme="minorHAnsi" w:hAnsiTheme="minorHAnsi" w:cstheme="minorHAnsi"/>
        </w:rPr>
        <w:t>von den Jugendämtern</w:t>
      </w:r>
      <w:r w:rsidR="00125496">
        <w:rPr>
          <w:rFonts w:asciiTheme="minorHAnsi" w:hAnsiTheme="minorHAnsi" w:cstheme="minorHAnsi"/>
        </w:rPr>
        <w:t xml:space="preserve"> erhalten</w:t>
      </w:r>
      <w:r w:rsidR="00497923" w:rsidRPr="00736225">
        <w:rPr>
          <w:rFonts w:asciiTheme="minorHAnsi" w:hAnsiTheme="minorHAnsi" w:cstheme="minorHAnsi"/>
        </w:rPr>
        <w:t xml:space="preserve">. </w:t>
      </w:r>
      <w:r w:rsidR="00125496">
        <w:rPr>
          <w:rFonts w:asciiTheme="minorHAnsi" w:hAnsiTheme="minorHAnsi" w:cstheme="minorHAnsi"/>
        </w:rPr>
        <w:t xml:space="preserve">Vorher waren es 10 bis 15 pro Jahr. </w:t>
      </w:r>
      <w:r w:rsidR="00497923" w:rsidRPr="00736225">
        <w:rPr>
          <w:rFonts w:asciiTheme="minorHAnsi" w:hAnsiTheme="minorHAnsi" w:cstheme="minorHAnsi"/>
        </w:rPr>
        <w:t xml:space="preserve">Dabei ist besonders auch das sinkende Alter der unterzubringenden Kinder </w:t>
      </w:r>
      <w:r w:rsidR="00125496">
        <w:rPr>
          <w:rFonts w:asciiTheme="minorHAnsi" w:hAnsiTheme="minorHAnsi" w:cstheme="minorHAnsi"/>
        </w:rPr>
        <w:t>besorgniserregend</w:t>
      </w:r>
      <w:r w:rsidR="00497923" w:rsidRPr="00736225">
        <w:rPr>
          <w:rFonts w:asciiTheme="minorHAnsi" w:hAnsiTheme="minorHAnsi" w:cstheme="minorHAnsi"/>
        </w:rPr>
        <w:t xml:space="preserve">“, so iSo-Geschäftsführer Matthias Gensner. </w:t>
      </w:r>
    </w:p>
    <w:p w14:paraId="773C96A8" w14:textId="7C27DF97" w:rsidR="002A624A" w:rsidRDefault="005A77D5">
      <w:pPr>
        <w:rPr>
          <w:rFonts w:asciiTheme="minorHAnsi" w:hAnsiTheme="minorHAnsi" w:cstheme="minorHAnsi"/>
        </w:rPr>
      </w:pPr>
      <w:r w:rsidRPr="00736225">
        <w:rPr>
          <w:rFonts w:asciiTheme="minorHAnsi" w:hAnsiTheme="minorHAnsi" w:cstheme="minorHAnsi"/>
        </w:rPr>
        <w:t>Laut Aussage des statistischen Bundesamtes sind in den letzten zehn Jahren alleine die Inobhutnahmen</w:t>
      </w:r>
      <w:r w:rsidR="00EF05AC" w:rsidRPr="00736225">
        <w:rPr>
          <w:rFonts w:asciiTheme="minorHAnsi" w:hAnsiTheme="minorHAnsi" w:cstheme="minorHAnsi"/>
        </w:rPr>
        <w:t xml:space="preserve">, also akute Maßnahmen zum Schutze der Kinder, </w:t>
      </w:r>
      <w:r w:rsidRPr="00736225">
        <w:rPr>
          <w:rFonts w:asciiTheme="minorHAnsi" w:hAnsiTheme="minorHAnsi" w:cstheme="minorHAnsi"/>
        </w:rPr>
        <w:t>um 30 % gestiegen – von ca. 31.500 Fällen auf 40.900 Fälle. Dabei war etwa jedes dritte betroffene Kind jünger als 12 Jahre, rund jedes zehnte sogar jünger als 3 Jahre. Eine Überforderung der Eltern/des Elternteils wird a</w:t>
      </w:r>
      <w:r w:rsidR="00CA29DC" w:rsidRPr="00736225">
        <w:rPr>
          <w:rFonts w:asciiTheme="minorHAnsi" w:hAnsiTheme="minorHAnsi" w:cstheme="minorHAnsi"/>
        </w:rPr>
        <w:t xml:space="preserve">ls </w:t>
      </w:r>
      <w:r w:rsidR="00445114" w:rsidRPr="00736225">
        <w:rPr>
          <w:rFonts w:asciiTheme="minorHAnsi" w:hAnsiTheme="minorHAnsi" w:cstheme="minorHAnsi"/>
        </w:rPr>
        <w:t xml:space="preserve">häufigster Grund genannt. </w:t>
      </w:r>
    </w:p>
    <w:p w14:paraId="2336DA14" w14:textId="286A7C56" w:rsidR="00736225" w:rsidRPr="00736225" w:rsidRDefault="00250D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Wirksamkeit durch r</w:t>
      </w:r>
      <w:r w:rsidR="00736225" w:rsidRPr="00736225">
        <w:rPr>
          <w:rFonts w:asciiTheme="minorHAnsi" w:hAnsiTheme="minorHAnsi" w:cstheme="minorHAnsi"/>
          <w:b/>
        </w:rPr>
        <w:t>egionale</w:t>
      </w:r>
      <w:r>
        <w:rPr>
          <w:rFonts w:asciiTheme="minorHAnsi" w:hAnsiTheme="minorHAnsi" w:cstheme="minorHAnsi"/>
          <w:b/>
        </w:rPr>
        <w:t>n</w:t>
      </w:r>
      <w:r w:rsidR="00736225" w:rsidRPr="00736225">
        <w:rPr>
          <w:rFonts w:asciiTheme="minorHAnsi" w:hAnsiTheme="minorHAnsi" w:cstheme="minorHAnsi"/>
          <w:b/>
        </w:rPr>
        <w:t xml:space="preserve"> Fokus</w:t>
      </w:r>
    </w:p>
    <w:p w14:paraId="187F4C7C" w14:textId="605CDDD3" w:rsidR="008C341A" w:rsidRPr="00736225" w:rsidRDefault="00445114">
      <w:pPr>
        <w:rPr>
          <w:rFonts w:asciiTheme="minorHAnsi" w:hAnsiTheme="minorHAnsi" w:cstheme="minorHAnsi"/>
        </w:rPr>
      </w:pPr>
      <w:r w:rsidRPr="00736225">
        <w:rPr>
          <w:rFonts w:asciiTheme="minorHAnsi" w:hAnsiTheme="minorHAnsi" w:cstheme="minorHAnsi"/>
        </w:rPr>
        <w:t xml:space="preserve">Dieser Problematik widmet sich iSo mit einem </w:t>
      </w:r>
      <w:r w:rsidR="00892D76" w:rsidRPr="00736225">
        <w:rPr>
          <w:rFonts w:asciiTheme="minorHAnsi" w:hAnsiTheme="minorHAnsi" w:cstheme="minorHAnsi"/>
        </w:rPr>
        <w:t>besonderen</w:t>
      </w:r>
      <w:r w:rsidRPr="00736225">
        <w:rPr>
          <w:rFonts w:asciiTheme="minorHAnsi" w:hAnsiTheme="minorHAnsi" w:cstheme="minorHAnsi"/>
        </w:rPr>
        <w:t xml:space="preserve"> </w:t>
      </w:r>
      <w:r w:rsidR="00BD6BFB" w:rsidRPr="00736225">
        <w:rPr>
          <w:rFonts w:asciiTheme="minorHAnsi" w:hAnsiTheme="minorHAnsi" w:cstheme="minorHAnsi"/>
        </w:rPr>
        <w:t xml:space="preserve">regionalen </w:t>
      </w:r>
      <w:r w:rsidRPr="00736225">
        <w:rPr>
          <w:rFonts w:asciiTheme="minorHAnsi" w:hAnsiTheme="minorHAnsi" w:cstheme="minorHAnsi"/>
        </w:rPr>
        <w:t>Ansatz</w:t>
      </w:r>
      <w:r w:rsidR="00545258" w:rsidRPr="00736225">
        <w:rPr>
          <w:rFonts w:asciiTheme="minorHAnsi" w:hAnsiTheme="minorHAnsi" w:cstheme="minorHAnsi"/>
        </w:rPr>
        <w:t xml:space="preserve"> in </w:t>
      </w:r>
      <w:r w:rsidR="00736225">
        <w:rPr>
          <w:rFonts w:asciiTheme="minorHAnsi" w:hAnsiTheme="minorHAnsi" w:cstheme="minorHAnsi"/>
        </w:rPr>
        <w:t>seiner</w:t>
      </w:r>
      <w:r w:rsidR="00892D76" w:rsidRPr="00736225">
        <w:rPr>
          <w:rFonts w:asciiTheme="minorHAnsi" w:hAnsiTheme="minorHAnsi" w:cstheme="minorHAnsi"/>
        </w:rPr>
        <w:t xml:space="preserve"> neu errichteten </w:t>
      </w:r>
      <w:r w:rsidR="00545258" w:rsidRPr="00736225">
        <w:rPr>
          <w:rFonts w:asciiTheme="minorHAnsi" w:hAnsiTheme="minorHAnsi" w:cstheme="minorHAnsi"/>
        </w:rPr>
        <w:t>heilpädagogischen Wohngrupp</w:t>
      </w:r>
      <w:r w:rsidR="008C341A" w:rsidRPr="00736225">
        <w:rPr>
          <w:rFonts w:asciiTheme="minorHAnsi" w:hAnsiTheme="minorHAnsi" w:cstheme="minorHAnsi"/>
        </w:rPr>
        <w:t xml:space="preserve">e in </w:t>
      </w:r>
      <w:r w:rsidR="00892D76" w:rsidRPr="00736225">
        <w:rPr>
          <w:rFonts w:asciiTheme="minorHAnsi" w:hAnsiTheme="minorHAnsi" w:cstheme="minorHAnsi"/>
        </w:rPr>
        <w:t>Trunstadt</w:t>
      </w:r>
      <w:r w:rsidR="00EF05AC" w:rsidRPr="00736225">
        <w:rPr>
          <w:rFonts w:asciiTheme="minorHAnsi" w:hAnsiTheme="minorHAnsi" w:cstheme="minorHAnsi"/>
        </w:rPr>
        <w:t>. Der Fokus liegt dabei nicht nur auf einer</w:t>
      </w:r>
      <w:r w:rsidRPr="00736225">
        <w:rPr>
          <w:rFonts w:asciiTheme="minorHAnsi" w:hAnsiTheme="minorHAnsi" w:cstheme="minorHAnsi"/>
        </w:rPr>
        <w:t xml:space="preserve"> intensiv</w:t>
      </w:r>
      <w:r w:rsidR="00EF05AC" w:rsidRPr="00736225">
        <w:rPr>
          <w:rFonts w:asciiTheme="minorHAnsi" w:hAnsiTheme="minorHAnsi" w:cstheme="minorHAnsi"/>
        </w:rPr>
        <w:t>en</w:t>
      </w:r>
      <w:r w:rsidRPr="00736225">
        <w:rPr>
          <w:rFonts w:asciiTheme="minorHAnsi" w:hAnsiTheme="minorHAnsi" w:cstheme="minorHAnsi"/>
        </w:rPr>
        <w:t xml:space="preserve"> und familienanalog</w:t>
      </w:r>
      <w:r w:rsidR="00EF05AC" w:rsidRPr="00736225">
        <w:rPr>
          <w:rFonts w:asciiTheme="minorHAnsi" w:hAnsiTheme="minorHAnsi" w:cstheme="minorHAnsi"/>
        </w:rPr>
        <w:t>en Arbeit</w:t>
      </w:r>
      <w:r w:rsidRPr="00736225">
        <w:rPr>
          <w:rFonts w:asciiTheme="minorHAnsi" w:hAnsiTheme="minorHAnsi" w:cstheme="minorHAnsi"/>
        </w:rPr>
        <w:t xml:space="preserve"> mit </w:t>
      </w:r>
      <w:r w:rsidR="00BD6BFB" w:rsidRPr="00736225">
        <w:rPr>
          <w:rFonts w:asciiTheme="minorHAnsi" w:hAnsiTheme="minorHAnsi" w:cstheme="minorHAnsi"/>
        </w:rPr>
        <w:t>aus der Umgebung stammenden</w:t>
      </w:r>
      <w:r w:rsidR="00545258" w:rsidRPr="00736225">
        <w:rPr>
          <w:rFonts w:asciiTheme="minorHAnsi" w:hAnsiTheme="minorHAnsi" w:cstheme="minorHAnsi"/>
        </w:rPr>
        <w:t xml:space="preserve"> </w:t>
      </w:r>
      <w:r w:rsidRPr="00736225">
        <w:rPr>
          <w:rFonts w:asciiTheme="minorHAnsi" w:hAnsiTheme="minorHAnsi" w:cstheme="minorHAnsi"/>
        </w:rPr>
        <w:t>Kindern und Jugendlichen</w:t>
      </w:r>
      <w:r w:rsidR="00EF05AC" w:rsidRPr="00736225">
        <w:rPr>
          <w:rFonts w:asciiTheme="minorHAnsi" w:hAnsiTheme="minorHAnsi" w:cstheme="minorHAnsi"/>
        </w:rPr>
        <w:t xml:space="preserve">, sondern </w:t>
      </w:r>
      <w:r w:rsidRPr="00736225">
        <w:rPr>
          <w:rFonts w:asciiTheme="minorHAnsi" w:hAnsiTheme="minorHAnsi" w:cstheme="minorHAnsi"/>
        </w:rPr>
        <w:t xml:space="preserve">auch </w:t>
      </w:r>
      <w:r w:rsidR="00EF05AC" w:rsidRPr="00736225">
        <w:rPr>
          <w:rFonts w:asciiTheme="minorHAnsi" w:hAnsiTheme="minorHAnsi" w:cstheme="minorHAnsi"/>
        </w:rPr>
        <w:t xml:space="preserve">auf einer engen Zusammenarbeit </w:t>
      </w:r>
      <w:r w:rsidRPr="00736225">
        <w:rPr>
          <w:rFonts w:asciiTheme="minorHAnsi" w:hAnsiTheme="minorHAnsi" w:cstheme="minorHAnsi"/>
        </w:rPr>
        <w:t>mit den Ang</w:t>
      </w:r>
      <w:r w:rsidR="008C341A" w:rsidRPr="00736225">
        <w:rPr>
          <w:rFonts w:asciiTheme="minorHAnsi" w:hAnsiTheme="minorHAnsi" w:cstheme="minorHAnsi"/>
        </w:rPr>
        <w:t xml:space="preserve">ehörigen und Herkunftsfamilien. </w:t>
      </w:r>
      <w:r w:rsidR="00CA29DC" w:rsidRPr="00736225">
        <w:rPr>
          <w:rFonts w:asciiTheme="minorHAnsi" w:hAnsiTheme="minorHAnsi" w:cstheme="minorHAnsi"/>
        </w:rPr>
        <w:t>Durch die</w:t>
      </w:r>
      <w:r w:rsidR="00BD6BFB" w:rsidRPr="00736225">
        <w:rPr>
          <w:rFonts w:asciiTheme="minorHAnsi" w:hAnsiTheme="minorHAnsi" w:cstheme="minorHAnsi"/>
        </w:rPr>
        <w:t xml:space="preserve"> direkte</w:t>
      </w:r>
      <w:r w:rsidR="00CA29DC" w:rsidRPr="00736225">
        <w:rPr>
          <w:rFonts w:asciiTheme="minorHAnsi" w:hAnsiTheme="minorHAnsi" w:cstheme="minorHAnsi"/>
        </w:rPr>
        <w:t xml:space="preserve"> Herkunftssystemarbeit</w:t>
      </w:r>
      <w:r w:rsidR="00CA29DC" w:rsidRPr="0073622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736225">
        <w:rPr>
          <w:rFonts w:asciiTheme="minorHAnsi" w:hAnsiTheme="minorHAnsi" w:cstheme="minorHAnsi"/>
        </w:rPr>
        <w:t xml:space="preserve">wird </w:t>
      </w:r>
      <w:r w:rsidR="00545258" w:rsidRPr="00736225">
        <w:rPr>
          <w:rFonts w:asciiTheme="minorHAnsi" w:hAnsiTheme="minorHAnsi" w:cstheme="minorHAnsi"/>
        </w:rPr>
        <w:t xml:space="preserve">das Ziel des Brückenbauens </w:t>
      </w:r>
      <w:r w:rsidRPr="00736225">
        <w:rPr>
          <w:rFonts w:asciiTheme="minorHAnsi" w:hAnsiTheme="minorHAnsi" w:cstheme="minorHAnsi"/>
        </w:rPr>
        <w:t xml:space="preserve">zwischen Eltern und Kind und schließlich die Rückführung in das natürliche Familiensystem </w:t>
      </w:r>
      <w:r w:rsidR="00EF05AC" w:rsidRPr="00736225">
        <w:rPr>
          <w:rFonts w:asciiTheme="minorHAnsi" w:hAnsiTheme="minorHAnsi" w:cstheme="minorHAnsi"/>
        </w:rPr>
        <w:t xml:space="preserve">nachhaltig </w:t>
      </w:r>
      <w:r w:rsidRPr="00736225">
        <w:rPr>
          <w:rFonts w:asciiTheme="minorHAnsi" w:hAnsiTheme="minorHAnsi" w:cstheme="minorHAnsi"/>
        </w:rPr>
        <w:t xml:space="preserve">verfolgt. </w:t>
      </w:r>
      <w:r w:rsidR="008C341A" w:rsidRPr="00736225">
        <w:rPr>
          <w:rFonts w:asciiTheme="minorHAnsi" w:hAnsiTheme="minorHAnsi" w:cstheme="minorHAnsi"/>
        </w:rPr>
        <w:t>„</w:t>
      </w:r>
      <w:r w:rsidR="00BD6BFB" w:rsidRPr="00736225">
        <w:rPr>
          <w:rFonts w:asciiTheme="minorHAnsi" w:hAnsiTheme="minorHAnsi" w:cstheme="minorHAnsi"/>
        </w:rPr>
        <w:t xml:space="preserve">Um Kinder langfristig </w:t>
      </w:r>
      <w:r w:rsidR="00736225">
        <w:rPr>
          <w:rFonts w:asciiTheme="minorHAnsi" w:hAnsiTheme="minorHAnsi" w:cstheme="minorHAnsi"/>
        </w:rPr>
        <w:t xml:space="preserve">in die Familien </w:t>
      </w:r>
      <w:r w:rsidR="00BD6BFB" w:rsidRPr="00736225">
        <w:rPr>
          <w:rFonts w:asciiTheme="minorHAnsi" w:hAnsiTheme="minorHAnsi" w:cstheme="minorHAnsi"/>
        </w:rPr>
        <w:t>zurückführen zu können, bedarf es auch intensiver Arbeit mit den Eltern, Angehörigen bzw. dem sozialen Umfeld der Kinder. Durch den regionalen Fokus</w:t>
      </w:r>
      <w:r w:rsidR="008C341A" w:rsidRPr="00736225">
        <w:rPr>
          <w:rFonts w:asciiTheme="minorHAnsi" w:hAnsiTheme="minorHAnsi" w:cstheme="minorHAnsi"/>
        </w:rPr>
        <w:t xml:space="preserve"> </w:t>
      </w:r>
      <w:r w:rsidR="00BD6BFB" w:rsidRPr="00736225">
        <w:rPr>
          <w:rFonts w:asciiTheme="minorHAnsi" w:hAnsiTheme="minorHAnsi" w:cstheme="minorHAnsi"/>
        </w:rPr>
        <w:t xml:space="preserve">bei CrossOver Trunstadt </w:t>
      </w:r>
      <w:r w:rsidR="00736225">
        <w:rPr>
          <w:rFonts w:asciiTheme="minorHAnsi" w:hAnsiTheme="minorHAnsi" w:cstheme="minorHAnsi"/>
        </w:rPr>
        <w:t>umgehen wir</w:t>
      </w:r>
      <w:r w:rsidR="00FD429F" w:rsidRPr="00736225">
        <w:rPr>
          <w:rFonts w:asciiTheme="minorHAnsi" w:hAnsiTheme="minorHAnsi" w:cstheme="minorHAnsi"/>
        </w:rPr>
        <w:t xml:space="preserve"> Hindernisse, wie große Entfernungen</w:t>
      </w:r>
      <w:r w:rsidR="00BD6BFB" w:rsidRPr="00736225">
        <w:rPr>
          <w:rFonts w:asciiTheme="minorHAnsi" w:hAnsiTheme="minorHAnsi" w:cstheme="minorHAnsi"/>
        </w:rPr>
        <w:t xml:space="preserve"> und </w:t>
      </w:r>
      <w:r w:rsidR="00736225">
        <w:rPr>
          <w:rFonts w:asciiTheme="minorHAnsi" w:hAnsiTheme="minorHAnsi" w:cstheme="minorHAnsi"/>
        </w:rPr>
        <w:t>beziehen die Eltern in unsere Arbeit ein</w:t>
      </w:r>
      <w:r w:rsidR="00BD6BFB" w:rsidRPr="00736225">
        <w:rPr>
          <w:rFonts w:asciiTheme="minorHAnsi" w:hAnsiTheme="minorHAnsi" w:cstheme="minorHAnsi"/>
        </w:rPr>
        <w:t xml:space="preserve">.“ so Carmen Adamczyk, Bereichsleitung </w:t>
      </w:r>
      <w:r w:rsidR="00125496">
        <w:rPr>
          <w:rFonts w:asciiTheme="minorHAnsi" w:hAnsiTheme="minorHAnsi" w:cstheme="minorHAnsi"/>
        </w:rPr>
        <w:t>wohnorientierte</w:t>
      </w:r>
      <w:r w:rsidR="00BD6BFB" w:rsidRPr="00736225">
        <w:rPr>
          <w:rFonts w:asciiTheme="minorHAnsi" w:hAnsiTheme="minorHAnsi" w:cstheme="minorHAnsi"/>
        </w:rPr>
        <w:t xml:space="preserve"> Erziehungshilfen (iSo). </w:t>
      </w:r>
    </w:p>
    <w:p w14:paraId="5AF06A0F" w14:textId="76B7CBC7" w:rsidR="00445114" w:rsidRDefault="00FD429F">
      <w:pPr>
        <w:rPr>
          <w:rFonts w:asciiTheme="minorHAnsi" w:hAnsiTheme="minorHAnsi" w:cstheme="minorHAnsi"/>
        </w:rPr>
      </w:pPr>
      <w:r w:rsidRPr="00736225">
        <w:rPr>
          <w:rFonts w:asciiTheme="minorHAnsi" w:hAnsiTheme="minorHAnsi" w:cstheme="minorHAnsi"/>
        </w:rPr>
        <w:t>A</w:t>
      </w:r>
      <w:r w:rsidR="00125496">
        <w:rPr>
          <w:rFonts w:asciiTheme="minorHAnsi" w:hAnsiTheme="minorHAnsi" w:cstheme="minorHAnsi"/>
        </w:rPr>
        <w:t>m</w:t>
      </w:r>
      <w:r w:rsidRPr="00736225">
        <w:rPr>
          <w:rFonts w:asciiTheme="minorHAnsi" w:hAnsiTheme="minorHAnsi" w:cstheme="minorHAnsi"/>
        </w:rPr>
        <w:t xml:space="preserve"> </w:t>
      </w:r>
      <w:r w:rsidR="00125496">
        <w:rPr>
          <w:rFonts w:asciiTheme="minorHAnsi" w:hAnsiTheme="minorHAnsi" w:cstheme="minorHAnsi"/>
        </w:rPr>
        <w:t xml:space="preserve">01. </w:t>
      </w:r>
      <w:r w:rsidRPr="00736225">
        <w:rPr>
          <w:rFonts w:asciiTheme="minorHAnsi" w:hAnsiTheme="minorHAnsi" w:cstheme="minorHAnsi"/>
        </w:rPr>
        <w:t xml:space="preserve">Juli 2021 </w:t>
      </w:r>
      <w:r w:rsidR="00125496">
        <w:rPr>
          <w:rFonts w:asciiTheme="minorHAnsi" w:hAnsiTheme="minorHAnsi" w:cstheme="minorHAnsi"/>
        </w:rPr>
        <w:t>nimmt die Einrichtung ihren Betrieb auf. Acht</w:t>
      </w:r>
      <w:r w:rsidRPr="00736225">
        <w:rPr>
          <w:rFonts w:asciiTheme="minorHAnsi" w:hAnsiTheme="minorHAnsi" w:cstheme="minorHAnsi"/>
        </w:rPr>
        <w:t xml:space="preserve"> Kinder und Jugendliche aus der Region </w:t>
      </w:r>
      <w:r w:rsidR="00125496">
        <w:rPr>
          <w:rFonts w:asciiTheme="minorHAnsi" w:hAnsiTheme="minorHAnsi" w:cstheme="minorHAnsi"/>
        </w:rPr>
        <w:t xml:space="preserve">beziehen sechs Einzelzimmer und ein Doppelzimmer der </w:t>
      </w:r>
      <w:r w:rsidRPr="00736225">
        <w:rPr>
          <w:rFonts w:asciiTheme="minorHAnsi" w:hAnsiTheme="minorHAnsi" w:cstheme="minorHAnsi"/>
        </w:rPr>
        <w:t xml:space="preserve">Wohngruppe </w:t>
      </w:r>
      <w:r w:rsidR="0041792E" w:rsidRPr="00736225">
        <w:rPr>
          <w:rFonts w:asciiTheme="minorHAnsi" w:hAnsiTheme="minorHAnsi" w:cstheme="minorHAnsi"/>
        </w:rPr>
        <w:t>in einem</w:t>
      </w:r>
      <w:r w:rsidRPr="00736225">
        <w:rPr>
          <w:rFonts w:asciiTheme="minorHAnsi" w:hAnsiTheme="minorHAnsi" w:cstheme="minorHAnsi"/>
        </w:rPr>
        <w:t xml:space="preserve"> neu sanierten</w:t>
      </w:r>
      <w:r w:rsidR="00892D76" w:rsidRPr="00736225">
        <w:rPr>
          <w:rFonts w:asciiTheme="minorHAnsi" w:hAnsiTheme="minorHAnsi" w:cstheme="minorHAnsi"/>
        </w:rPr>
        <w:t xml:space="preserve"> Siedlungshäuschen im Herzen der Gemeinde </w:t>
      </w:r>
      <w:r w:rsidR="008C341A" w:rsidRPr="00736225">
        <w:rPr>
          <w:rFonts w:asciiTheme="minorHAnsi" w:hAnsiTheme="minorHAnsi" w:cstheme="minorHAnsi"/>
        </w:rPr>
        <w:t>Trunstadt</w:t>
      </w:r>
      <w:r w:rsidRPr="00736225">
        <w:rPr>
          <w:rFonts w:asciiTheme="minorHAnsi" w:hAnsiTheme="minorHAnsi" w:cstheme="minorHAnsi"/>
        </w:rPr>
        <w:t>. Dieses wurde vom Jugendhilfeträger im November 2020 erstanden</w:t>
      </w:r>
      <w:r w:rsidR="00892D76" w:rsidRPr="00736225">
        <w:rPr>
          <w:rFonts w:asciiTheme="minorHAnsi" w:hAnsiTheme="minorHAnsi" w:cstheme="minorHAnsi"/>
        </w:rPr>
        <w:t>, komplett</w:t>
      </w:r>
      <w:r w:rsidR="0041792E" w:rsidRPr="00736225">
        <w:rPr>
          <w:rFonts w:asciiTheme="minorHAnsi" w:hAnsiTheme="minorHAnsi" w:cstheme="minorHAnsi"/>
        </w:rPr>
        <w:t xml:space="preserve"> saniert und wohngruppengerecht, </w:t>
      </w:r>
      <w:r w:rsidR="00892D76" w:rsidRPr="00736225">
        <w:rPr>
          <w:rFonts w:asciiTheme="minorHAnsi" w:hAnsiTheme="minorHAnsi" w:cstheme="minorHAnsi"/>
        </w:rPr>
        <w:t xml:space="preserve">unter Berücksichtigung </w:t>
      </w:r>
      <w:proofErr w:type="spellStart"/>
      <w:r w:rsidR="00892D76" w:rsidRPr="00736225">
        <w:rPr>
          <w:rFonts w:asciiTheme="minorHAnsi" w:hAnsiTheme="minorHAnsi" w:cstheme="minorHAnsi"/>
        </w:rPr>
        <w:t>traumapädagogischer</w:t>
      </w:r>
      <w:proofErr w:type="spellEnd"/>
      <w:r w:rsidRPr="00736225">
        <w:rPr>
          <w:rFonts w:asciiTheme="minorHAnsi" w:hAnsiTheme="minorHAnsi" w:cstheme="minorHAnsi"/>
        </w:rPr>
        <w:t xml:space="preserve"> Aspekte</w:t>
      </w:r>
      <w:r w:rsidR="0041792E" w:rsidRPr="00736225">
        <w:rPr>
          <w:rFonts w:asciiTheme="minorHAnsi" w:hAnsiTheme="minorHAnsi" w:cstheme="minorHAnsi"/>
        </w:rPr>
        <w:t>,</w:t>
      </w:r>
      <w:r w:rsidR="00892D76" w:rsidRPr="00736225">
        <w:rPr>
          <w:rFonts w:asciiTheme="minorHAnsi" w:hAnsiTheme="minorHAnsi" w:cstheme="minorHAnsi"/>
        </w:rPr>
        <w:t xml:space="preserve"> hergerichtet. </w:t>
      </w:r>
      <w:r w:rsidR="00E3120A" w:rsidRPr="00736225">
        <w:rPr>
          <w:rFonts w:asciiTheme="minorHAnsi" w:hAnsiTheme="minorHAnsi" w:cstheme="minorHAnsi"/>
        </w:rPr>
        <w:t>Ein finanzielles Wagnis</w:t>
      </w:r>
      <w:r w:rsidR="0041792E" w:rsidRPr="00736225">
        <w:rPr>
          <w:rFonts w:asciiTheme="minorHAnsi" w:hAnsiTheme="minorHAnsi" w:cstheme="minorHAnsi"/>
        </w:rPr>
        <w:t xml:space="preserve"> für den Träger</w:t>
      </w:r>
      <w:r w:rsidR="00E3120A" w:rsidRPr="00736225">
        <w:rPr>
          <w:rFonts w:asciiTheme="minorHAnsi" w:hAnsiTheme="minorHAnsi" w:cstheme="minorHAnsi"/>
        </w:rPr>
        <w:t>, das jedoch auf sehr viel Resonanz und Zuspruch</w:t>
      </w:r>
      <w:r w:rsidR="0041792E" w:rsidRPr="00736225">
        <w:rPr>
          <w:rFonts w:asciiTheme="minorHAnsi" w:hAnsiTheme="minorHAnsi" w:cstheme="minorHAnsi"/>
        </w:rPr>
        <w:t xml:space="preserve">, auch seitens der Kommune, </w:t>
      </w:r>
      <w:r w:rsidR="00E3120A" w:rsidRPr="00736225">
        <w:rPr>
          <w:rFonts w:asciiTheme="minorHAnsi" w:hAnsiTheme="minorHAnsi" w:cstheme="minorHAnsi"/>
        </w:rPr>
        <w:t xml:space="preserve">traf. </w:t>
      </w:r>
    </w:p>
    <w:p w14:paraId="45BC8834" w14:textId="377DDABC" w:rsidR="00250D48" w:rsidRPr="00250D48" w:rsidRDefault="00250D48">
      <w:pPr>
        <w:rPr>
          <w:rFonts w:asciiTheme="minorHAnsi" w:hAnsiTheme="minorHAnsi" w:cstheme="minorHAnsi"/>
          <w:b/>
        </w:rPr>
      </w:pPr>
      <w:r w:rsidRPr="00250D48">
        <w:rPr>
          <w:rFonts w:asciiTheme="minorHAnsi" w:hAnsiTheme="minorHAnsi" w:cstheme="minorHAnsi"/>
          <w:b/>
        </w:rPr>
        <w:t>Starke Partnerschaften für eine gute Zukunft</w:t>
      </w:r>
    </w:p>
    <w:p w14:paraId="62EDBFA9" w14:textId="21F4F741" w:rsidR="00736225" w:rsidRDefault="00E3120A">
      <w:pPr>
        <w:rPr>
          <w:rStyle w:val="jsgrdq"/>
          <w:rFonts w:asciiTheme="minorHAnsi" w:hAnsiTheme="minorHAnsi" w:cstheme="minorHAnsi"/>
          <w:bCs/>
        </w:rPr>
      </w:pPr>
      <w:r w:rsidRPr="00736225">
        <w:rPr>
          <w:rFonts w:asciiTheme="minorHAnsi" w:hAnsiTheme="minorHAnsi" w:cstheme="minorHAnsi"/>
        </w:rPr>
        <w:t xml:space="preserve">Über 40 </w:t>
      </w:r>
      <w:proofErr w:type="spellStart"/>
      <w:r w:rsidRPr="00736225">
        <w:rPr>
          <w:rFonts w:asciiTheme="minorHAnsi" w:hAnsiTheme="minorHAnsi" w:cstheme="minorHAnsi"/>
        </w:rPr>
        <w:t>Partner:innen</w:t>
      </w:r>
      <w:proofErr w:type="spellEnd"/>
      <w:r w:rsidRPr="00736225">
        <w:rPr>
          <w:rFonts w:asciiTheme="minorHAnsi" w:hAnsiTheme="minorHAnsi" w:cstheme="minorHAnsi"/>
        </w:rPr>
        <w:t xml:space="preserve"> und </w:t>
      </w:r>
      <w:proofErr w:type="spellStart"/>
      <w:r w:rsidRPr="00736225">
        <w:rPr>
          <w:rFonts w:asciiTheme="minorHAnsi" w:hAnsiTheme="minorHAnsi" w:cstheme="minorHAnsi"/>
        </w:rPr>
        <w:t>Unterstützer:innen</w:t>
      </w:r>
      <w:proofErr w:type="spellEnd"/>
      <w:r w:rsidR="0041792E" w:rsidRPr="00736225">
        <w:rPr>
          <w:rFonts w:asciiTheme="minorHAnsi" w:hAnsiTheme="minorHAnsi" w:cstheme="minorHAnsi"/>
        </w:rPr>
        <w:t xml:space="preserve"> halfen bei der Verwirklichung dieses Vorhabens in Form von Geld-, Materialspenden oder Arbeitsleistungen mit. So taten sich beispielsweise die drei Rotary-Clubs Bambergs zusammen und brachten einen Spendenbetrag von 27.900€ zusammen. „</w:t>
      </w:r>
      <w:r w:rsidR="0041792E" w:rsidRPr="00736225">
        <w:rPr>
          <w:rStyle w:val="jsgrdq"/>
          <w:rFonts w:asciiTheme="minorHAnsi" w:hAnsiTheme="minorHAnsi" w:cstheme="minorHAnsi"/>
          <w:bCs/>
        </w:rPr>
        <w:t xml:space="preserve">Wir sind </w:t>
      </w:r>
      <w:r w:rsidR="0041792E" w:rsidRPr="00736225">
        <w:rPr>
          <w:rStyle w:val="jsgrdq"/>
          <w:rFonts w:asciiTheme="minorHAnsi" w:hAnsiTheme="minorHAnsi" w:cstheme="minorHAnsi"/>
          <w:bCs/>
        </w:rPr>
        <w:lastRenderedPageBreak/>
        <w:t xml:space="preserve">begeistert und dankbar über das, was möglich ist, wenn sich viele </w:t>
      </w:r>
      <w:r w:rsidR="00C264D0">
        <w:rPr>
          <w:rStyle w:val="jsgrdq"/>
          <w:rFonts w:asciiTheme="minorHAnsi" w:hAnsiTheme="minorHAnsi" w:cstheme="minorHAnsi"/>
          <w:bCs/>
        </w:rPr>
        <w:t xml:space="preserve">Menschen </w:t>
      </w:r>
      <w:r w:rsidR="0041792E" w:rsidRPr="00736225">
        <w:rPr>
          <w:rStyle w:val="jsgrdq"/>
          <w:rFonts w:asciiTheme="minorHAnsi" w:hAnsiTheme="minorHAnsi" w:cstheme="minorHAnsi"/>
          <w:bCs/>
        </w:rPr>
        <w:t xml:space="preserve">für eine gute Sache zusammentun. Das Ergebnis erfüllt uns mit Stolz.“ so </w:t>
      </w:r>
      <w:r w:rsidR="00C264D0">
        <w:rPr>
          <w:rStyle w:val="jsgrdq"/>
          <w:rFonts w:asciiTheme="minorHAnsi" w:hAnsiTheme="minorHAnsi" w:cstheme="minorHAnsi"/>
          <w:bCs/>
        </w:rPr>
        <w:t>iSo-Vorstand Lothar Riemer</w:t>
      </w:r>
      <w:r w:rsidR="0041792E" w:rsidRPr="00736225">
        <w:rPr>
          <w:rStyle w:val="jsgrdq"/>
          <w:rFonts w:asciiTheme="minorHAnsi" w:hAnsiTheme="minorHAnsi" w:cstheme="minorHAnsi"/>
          <w:bCs/>
        </w:rPr>
        <w:t>.</w:t>
      </w:r>
      <w:r w:rsidR="00736225">
        <w:rPr>
          <w:rStyle w:val="jsgrdq"/>
          <w:rFonts w:asciiTheme="minorHAnsi" w:hAnsiTheme="minorHAnsi" w:cstheme="minorHAnsi"/>
          <w:bCs/>
        </w:rPr>
        <w:t xml:space="preserve"> </w:t>
      </w:r>
    </w:p>
    <w:p w14:paraId="5A9BC4DB" w14:textId="00760372" w:rsidR="00736225" w:rsidRPr="005E66D1" w:rsidRDefault="00736225">
      <w:pPr>
        <w:rPr>
          <w:rStyle w:val="jsgrdq"/>
          <w:rFonts w:asciiTheme="minorHAnsi" w:hAnsiTheme="minorHAnsi" w:cstheme="minorHAnsi"/>
          <w:bCs/>
        </w:rPr>
      </w:pPr>
      <w:r>
        <w:rPr>
          <w:rStyle w:val="jsgrdq"/>
          <w:rFonts w:asciiTheme="minorHAnsi" w:hAnsiTheme="minorHAnsi" w:cstheme="minorHAnsi"/>
          <w:bCs/>
        </w:rPr>
        <w:t>Zwar warten Außenf</w:t>
      </w:r>
      <w:r w:rsidR="005E66D1">
        <w:rPr>
          <w:rStyle w:val="jsgrdq"/>
          <w:rFonts w:asciiTheme="minorHAnsi" w:hAnsiTheme="minorHAnsi" w:cstheme="minorHAnsi"/>
          <w:bCs/>
        </w:rPr>
        <w:t xml:space="preserve">assade und Garten noch auf eine Erneuerung, doch erahnt man bereits in den hellen farbenfrohen Räumlichkeiten, dass hier einige junge Menschen neue Chancen </w:t>
      </w:r>
      <w:r w:rsidR="005E66D1" w:rsidRPr="005E66D1">
        <w:rPr>
          <w:rStyle w:val="jsgrdq"/>
          <w:rFonts w:asciiTheme="minorHAnsi" w:hAnsiTheme="minorHAnsi" w:cstheme="minorHAnsi"/>
          <w:bCs/>
        </w:rPr>
        <w:t xml:space="preserve">und eine </w:t>
      </w:r>
      <w:r w:rsidR="00B54C2F">
        <w:rPr>
          <w:rStyle w:val="jsgrdq"/>
          <w:rFonts w:asciiTheme="minorHAnsi" w:hAnsiTheme="minorHAnsi" w:cstheme="minorHAnsi"/>
          <w:bCs/>
        </w:rPr>
        <w:t>positive</w:t>
      </w:r>
      <w:r w:rsidR="005E66D1" w:rsidRPr="005E66D1">
        <w:rPr>
          <w:rStyle w:val="jsgrdq"/>
          <w:rFonts w:asciiTheme="minorHAnsi" w:hAnsiTheme="minorHAnsi" w:cstheme="minorHAnsi"/>
          <w:bCs/>
        </w:rPr>
        <w:t xml:space="preserve"> Zukunft finden werden. </w:t>
      </w:r>
    </w:p>
    <w:p w14:paraId="1F919664" w14:textId="1EEB3F07" w:rsidR="005E66D1" w:rsidRPr="005E66D1" w:rsidRDefault="005E66D1" w:rsidP="00234CA6">
      <w:pPr>
        <w:rPr>
          <w:rStyle w:val="jsgrdq"/>
          <w:rFonts w:asciiTheme="minorHAnsi" w:hAnsiTheme="minorHAnsi" w:cstheme="minorHAnsi"/>
          <w:bCs/>
        </w:rPr>
      </w:pPr>
      <w:r w:rsidRPr="005E66D1">
        <w:rPr>
          <w:rStyle w:val="jsgrdq"/>
          <w:rFonts w:asciiTheme="minorHAnsi" w:hAnsiTheme="minorHAnsi" w:cstheme="minorHAnsi"/>
          <w:bCs/>
        </w:rPr>
        <w:t xml:space="preserve">Sollten Sie die Arbeiten im Außenbereich der Wohngruppe unterstützen wollen, steht Ihnen Matthias Gensner unter der Telefonnummer 0951 917758–10 oder </w:t>
      </w:r>
      <w:r w:rsidR="00C264D0">
        <w:rPr>
          <w:rStyle w:val="jsgrdq"/>
          <w:rFonts w:asciiTheme="minorHAnsi" w:hAnsiTheme="minorHAnsi" w:cstheme="minorHAnsi"/>
          <w:bCs/>
        </w:rPr>
        <w:t>der</w:t>
      </w:r>
      <w:r w:rsidRPr="005E66D1">
        <w:rPr>
          <w:rStyle w:val="jsgrdq"/>
          <w:rFonts w:asciiTheme="minorHAnsi" w:hAnsiTheme="minorHAnsi" w:cstheme="minorHAnsi"/>
          <w:bCs/>
        </w:rPr>
        <w:t xml:space="preserve"> </w:t>
      </w:r>
      <w:r w:rsidR="00C264D0">
        <w:rPr>
          <w:rStyle w:val="jsgrdq"/>
          <w:rFonts w:asciiTheme="minorHAnsi" w:hAnsiTheme="minorHAnsi" w:cstheme="minorHAnsi"/>
          <w:bCs/>
        </w:rPr>
        <w:t>E-Mailadresse</w:t>
      </w:r>
      <w:r w:rsidRPr="005E66D1">
        <w:rPr>
          <w:rStyle w:val="jsgrdq"/>
          <w:rFonts w:asciiTheme="minorHAnsi" w:hAnsiTheme="minorHAnsi" w:cstheme="minorHAnsi"/>
          <w:bCs/>
        </w:rPr>
        <w:t xml:space="preserve"> </w:t>
      </w:r>
      <w:hyperlink r:id="rId7" w:history="1">
        <w:r w:rsidR="00234CA6" w:rsidRPr="00945EB7">
          <w:rPr>
            <w:rStyle w:val="Hyperlink"/>
            <w:rFonts w:asciiTheme="minorHAnsi" w:hAnsiTheme="minorHAnsi" w:cstheme="minorHAnsi"/>
            <w:bCs/>
          </w:rPr>
          <w:t>matthias.gensner@iso-ev.de</w:t>
        </w:r>
      </w:hyperlink>
      <w:r w:rsidRPr="005E66D1">
        <w:rPr>
          <w:rStyle w:val="jsgrdq"/>
          <w:rFonts w:asciiTheme="minorHAnsi" w:hAnsiTheme="minorHAnsi" w:cstheme="minorHAnsi"/>
          <w:bCs/>
        </w:rPr>
        <w:t xml:space="preserve"> mit Informationen zu Spendenmodalitäten zur Verfügung.</w:t>
      </w:r>
    </w:p>
    <w:p w14:paraId="2F434449" w14:textId="6C55C4B9" w:rsidR="005E66D1" w:rsidRPr="005E66D1" w:rsidRDefault="005E66D1" w:rsidP="005E66D1">
      <w:pPr>
        <w:pStyle w:val="berschrift3"/>
        <w:rPr>
          <w:rStyle w:val="jsgrdq"/>
          <w:rFonts w:asciiTheme="minorHAnsi" w:eastAsiaTheme="minorHAnsi" w:hAnsiTheme="minorHAnsi" w:cstheme="minorHAnsi"/>
          <w:b w:val="0"/>
          <w:color w:val="auto"/>
        </w:rPr>
      </w:pPr>
      <w:r w:rsidRPr="005E66D1">
        <w:rPr>
          <w:rStyle w:val="jsgrdq"/>
          <w:rFonts w:asciiTheme="minorHAnsi" w:eastAsiaTheme="minorHAnsi" w:hAnsiTheme="minorHAnsi" w:cstheme="minorHAnsi"/>
          <w:b w:val="0"/>
          <w:color w:val="auto"/>
        </w:rPr>
        <w:t xml:space="preserve">Spenden können auch </w:t>
      </w:r>
      <w:r w:rsidR="00C264D0" w:rsidRPr="005E66D1">
        <w:rPr>
          <w:rStyle w:val="jsgrdq"/>
          <w:rFonts w:asciiTheme="minorHAnsi" w:eastAsiaTheme="minorHAnsi" w:hAnsiTheme="minorHAnsi" w:cstheme="minorHAnsi"/>
          <w:b w:val="0"/>
          <w:color w:val="auto"/>
        </w:rPr>
        <w:t xml:space="preserve">direkt </w:t>
      </w:r>
      <w:r w:rsidR="00C264D0">
        <w:rPr>
          <w:rStyle w:val="jsgrdq"/>
          <w:rFonts w:asciiTheme="minorHAnsi" w:eastAsiaTheme="minorHAnsi" w:hAnsiTheme="minorHAnsi" w:cstheme="minorHAnsi"/>
          <w:b w:val="0"/>
          <w:color w:val="auto"/>
        </w:rPr>
        <w:t>an</w:t>
      </w:r>
      <w:r w:rsidRPr="005E66D1">
        <w:rPr>
          <w:rStyle w:val="jsgrdq"/>
          <w:rFonts w:asciiTheme="minorHAnsi" w:eastAsiaTheme="minorHAnsi" w:hAnsiTheme="minorHAnsi" w:cstheme="minorHAnsi"/>
          <w:b w:val="0"/>
          <w:color w:val="auto"/>
        </w:rPr>
        <w:t xml:space="preserve"> das Spendenkonto überwiesen werden:</w:t>
      </w:r>
    </w:p>
    <w:p w14:paraId="779AB0D0" w14:textId="5487C716" w:rsidR="005E66D1" w:rsidRDefault="005E66D1" w:rsidP="005E66D1">
      <w:pPr>
        <w:pStyle w:val="StandardWeb"/>
        <w:rPr>
          <w:rStyle w:val="jsgrdq"/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5E66D1">
        <w:rPr>
          <w:rStyle w:val="jsgrdq"/>
          <w:rFonts w:asciiTheme="minorHAnsi" w:eastAsiaTheme="minorHAnsi" w:hAnsiTheme="minorHAnsi" w:cstheme="minorHAnsi"/>
          <w:bCs/>
          <w:sz w:val="22"/>
          <w:szCs w:val="22"/>
          <w:lang w:eastAsia="en-US"/>
        </w:rPr>
        <w:t>iSo – Innovative Sozialarbeit e.V.</w:t>
      </w:r>
      <w:r w:rsidRPr="005E66D1">
        <w:rPr>
          <w:rStyle w:val="jsgrdq"/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  <w:t>Bank für Sozialwirtschaft</w:t>
      </w:r>
      <w:r w:rsidRPr="005E66D1">
        <w:rPr>
          <w:rStyle w:val="jsgrdq"/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  <w:t>IBAN: DE22700205000007809100</w:t>
      </w:r>
      <w:r w:rsidRPr="005E66D1">
        <w:rPr>
          <w:rStyle w:val="jsgrdq"/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  <w:t>BIC: BFSWDE33MUE</w:t>
      </w:r>
      <w:r w:rsidRPr="005E66D1">
        <w:rPr>
          <w:rStyle w:val="jsgrdq"/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  <w:t>Verwendungszweck: Spende CrossOver Trunstadt</w:t>
      </w:r>
    </w:p>
    <w:p w14:paraId="1449DE18" w14:textId="5102FAE9" w:rsidR="00C74AED" w:rsidRPr="00C74AED" w:rsidRDefault="00C74AED" w:rsidP="005E66D1">
      <w:pPr>
        <w:pStyle w:val="StandardWeb"/>
        <w:rPr>
          <w:rStyle w:val="jsgrdq"/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C74AED">
        <w:rPr>
          <w:rStyle w:val="jsgrdq"/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Zeichen inkl. Leerzeichen: 3.936</w:t>
      </w:r>
    </w:p>
    <w:p w14:paraId="2235BEA5" w14:textId="2709ED1D" w:rsidR="005E66D1" w:rsidRPr="001A71F1" w:rsidRDefault="005E66D1" w:rsidP="00C264D0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C77063">
        <w:rPr>
          <w:rFonts w:asciiTheme="minorHAnsi" w:hAnsiTheme="minorHAnsi" w:cstheme="minorHAnsi"/>
          <w:b/>
          <w:sz w:val="22"/>
          <w:szCs w:val="22"/>
        </w:rPr>
        <w:t>Foto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C77063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9"/>
        <w:gridCol w:w="4863"/>
      </w:tblGrid>
      <w:tr w:rsidR="005E66D1" w:rsidRPr="00F86621" w14:paraId="43320DC8" w14:textId="77777777" w:rsidTr="009E2115">
        <w:tc>
          <w:tcPr>
            <w:tcW w:w="4219" w:type="dxa"/>
          </w:tcPr>
          <w:p w14:paraId="02DF784B" w14:textId="556C8609" w:rsidR="005E66D1" w:rsidRPr="00F86621" w:rsidRDefault="005E66D1" w:rsidP="009E2115">
            <w:pPr>
              <w:pStyle w:val="Default"/>
              <w:spacing w:after="120" w:line="252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drawing>
                <wp:inline distT="0" distB="0" distL="0" distR="0" wp14:anchorId="3F5ED8DE" wp14:editId="539F32FE">
                  <wp:extent cx="2455508" cy="1840548"/>
                  <wp:effectExtent l="0" t="0" r="254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167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049" cy="184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14:paraId="52167923" w14:textId="64CF2E93" w:rsidR="005E66D1" w:rsidRPr="00F86621" w:rsidRDefault="00C264D0" w:rsidP="009E2115">
            <w:pPr>
              <w:pStyle w:val="Default"/>
              <w:spacing w:after="120" w:line="252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drawing>
                <wp:inline distT="0" distB="0" distL="0" distR="0" wp14:anchorId="7B3A985D" wp14:editId="44A1A601">
                  <wp:extent cx="2470150" cy="1851523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17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694" cy="185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6D1" w:rsidRPr="00F86621" w14:paraId="7DFA85C7" w14:textId="77777777" w:rsidTr="009E2115">
        <w:tc>
          <w:tcPr>
            <w:tcW w:w="4219" w:type="dxa"/>
          </w:tcPr>
          <w:p w14:paraId="6CA98BEB" w14:textId="7089074B" w:rsidR="005E66D1" w:rsidRDefault="00CD2AA1" w:rsidP="009E2115">
            <w:pPr>
              <w:pStyle w:val="Default"/>
              <w:spacing w:after="120" w:line="252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Foto 1: Das Häu</w:t>
            </w:r>
            <w:r w:rsidR="005E66D1">
              <w:rPr>
                <w:rFonts w:asciiTheme="minorHAnsi" w:hAnsiTheme="minorHAnsi" w:cstheme="minorHAnsi"/>
                <w:bCs/>
                <w:sz w:val="18"/>
                <w:szCs w:val="18"/>
              </w:rPr>
              <w:t>schen für die neue heilpädagogische Kinder- und Jugendwohngruppe Trunstadt</w:t>
            </w:r>
          </w:p>
          <w:p w14:paraId="084DFF7D" w14:textId="7BE30D46" w:rsidR="005E66D1" w:rsidRDefault="005E66D1" w:rsidP="009E2115">
            <w:pPr>
              <w:pStyle w:val="Default"/>
              <w:spacing w:after="120" w:line="252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6621">
              <w:rPr>
                <w:rFonts w:asciiTheme="minorHAnsi" w:hAnsiTheme="minorHAnsi" w:cstheme="minorHAnsi"/>
                <w:bCs/>
                <w:sz w:val="18"/>
                <w:szCs w:val="18"/>
              </w:rPr>
              <w:t>©</w:t>
            </w:r>
            <w:r w:rsidR="002334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Karolina Kraus – </w:t>
            </w:r>
            <w:r w:rsidRPr="00F86621">
              <w:rPr>
                <w:rFonts w:asciiTheme="minorHAnsi" w:hAnsiTheme="minorHAnsi" w:cstheme="minorHAnsi"/>
                <w:bCs/>
                <w:sz w:val="18"/>
                <w:szCs w:val="18"/>
              </w:rPr>
              <w:t>iSo</w:t>
            </w:r>
          </w:p>
        </w:tc>
        <w:tc>
          <w:tcPr>
            <w:tcW w:w="4993" w:type="dxa"/>
          </w:tcPr>
          <w:p w14:paraId="3440286F" w14:textId="5644C36C" w:rsidR="005E66D1" w:rsidRDefault="005E66D1" w:rsidP="005E66D1">
            <w:pPr>
              <w:pStyle w:val="Default"/>
              <w:spacing w:after="120" w:line="252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Foto 2: Starke </w:t>
            </w:r>
            <w:r w:rsidR="00C264D0">
              <w:rPr>
                <w:rFonts w:asciiTheme="minorHAnsi" w:hAnsiTheme="minorHAnsi" w:cstheme="minorHAnsi"/>
                <w:bCs/>
                <w:sz w:val="18"/>
                <w:szCs w:val="18"/>
              </w:rPr>
              <w:t>Partner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– die Präsidenten der drei Rotary-Clubs Bamberg (v.l.n.r.: </w:t>
            </w:r>
            <w:r w:rsidR="00C264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Claus </w:t>
            </w:r>
            <w:proofErr w:type="spellStart"/>
            <w:r w:rsidR="00C264D0" w:rsidRPr="005E66D1">
              <w:rPr>
                <w:rFonts w:asciiTheme="minorHAnsi" w:hAnsiTheme="minorHAnsi" w:cstheme="minorHAnsi"/>
                <w:bCs/>
                <w:sz w:val="18"/>
                <w:szCs w:val="18"/>
              </w:rPr>
              <w:t>Huttner</w:t>
            </w:r>
            <w:proofErr w:type="spellEnd"/>
            <w:r w:rsidR="00C264D0">
              <w:rPr>
                <w:rFonts w:asciiTheme="minorHAnsi" w:hAnsiTheme="minorHAnsi" w:cstheme="minorHAnsi"/>
                <w:bCs/>
                <w:sz w:val="18"/>
                <w:szCs w:val="18"/>
              </w:rPr>
              <w:t>, T</w:t>
            </w:r>
            <w:r w:rsidR="00C264D0" w:rsidRPr="005E66D1">
              <w:rPr>
                <w:rFonts w:asciiTheme="minorHAnsi" w:hAnsiTheme="minorHAnsi" w:cstheme="minorHAnsi"/>
                <w:bCs/>
                <w:sz w:val="18"/>
                <w:szCs w:val="18"/>
              </w:rPr>
              <w:t>om</w:t>
            </w:r>
            <w:r w:rsidR="00C264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Ferenz, Michael Zachert)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gemeinsam mit iSo-Vorstand Lothar Riemer</w:t>
            </w:r>
            <w:r w:rsidR="00C264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(links außen)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und iSo-Geschäftsführer Matthias Gensner</w:t>
            </w:r>
            <w:r w:rsidR="00C264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(rechts außen)</w:t>
            </w:r>
          </w:p>
          <w:p w14:paraId="334F22E5" w14:textId="25B0DF02" w:rsidR="005E66D1" w:rsidRPr="00F86621" w:rsidRDefault="005E66D1" w:rsidP="005E66D1">
            <w:pPr>
              <w:pStyle w:val="Default"/>
              <w:spacing w:after="120" w:line="252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662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© </w:t>
            </w:r>
            <w:r w:rsidR="002334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Karolina Kraus – </w:t>
            </w:r>
            <w:r w:rsidR="00233440" w:rsidRPr="00F86621">
              <w:rPr>
                <w:rFonts w:asciiTheme="minorHAnsi" w:hAnsiTheme="minorHAnsi" w:cstheme="minorHAnsi"/>
                <w:bCs/>
                <w:sz w:val="18"/>
                <w:szCs w:val="18"/>
              </w:rPr>
              <w:t>iSo</w:t>
            </w:r>
          </w:p>
        </w:tc>
      </w:tr>
    </w:tbl>
    <w:p w14:paraId="724788DF" w14:textId="77777777" w:rsidR="005E66D1" w:rsidRPr="00F86621" w:rsidRDefault="005E66D1" w:rsidP="005E66D1">
      <w:pPr>
        <w:pStyle w:val="Default"/>
        <w:spacing w:after="120" w:line="252" w:lineRule="auto"/>
        <w:rPr>
          <w:rFonts w:asciiTheme="minorHAnsi" w:hAnsiTheme="minorHAnsi" w:cstheme="minorHAnsi"/>
          <w:bCs/>
          <w:sz w:val="18"/>
          <w:szCs w:val="18"/>
        </w:rPr>
      </w:pPr>
    </w:p>
    <w:p w14:paraId="5D1E5C7D" w14:textId="77777777" w:rsidR="005E66D1" w:rsidRPr="00F86621" w:rsidRDefault="005E66D1" w:rsidP="005E66D1">
      <w:pPr>
        <w:pStyle w:val="Default"/>
        <w:spacing w:after="120" w:line="252" w:lineRule="auto"/>
        <w:rPr>
          <w:rFonts w:asciiTheme="minorHAnsi" w:hAnsiTheme="minorHAnsi" w:cstheme="minorHAnsi"/>
          <w:bCs/>
          <w:sz w:val="18"/>
          <w:szCs w:val="18"/>
        </w:rPr>
      </w:pPr>
    </w:p>
    <w:p w14:paraId="70CF15DA" w14:textId="77777777" w:rsidR="005E66D1" w:rsidRPr="00890CB3" w:rsidRDefault="005E66D1" w:rsidP="005E66D1">
      <w:pPr>
        <w:pStyle w:val="Default"/>
        <w:pBdr>
          <w:top w:val="single" w:sz="4" w:space="1" w:color="auto"/>
        </w:pBdr>
        <w:spacing w:after="120" w:line="252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77063">
        <w:rPr>
          <w:rFonts w:asciiTheme="minorHAnsi" w:hAnsiTheme="minorHAnsi" w:cstheme="minorHAnsi"/>
          <w:b/>
          <w:bCs/>
          <w:sz w:val="18"/>
          <w:szCs w:val="18"/>
        </w:rPr>
        <w:t>Auskünfte zum Thema:</w:t>
      </w:r>
    </w:p>
    <w:p w14:paraId="5386425B" w14:textId="5F306E29" w:rsidR="005E66D1" w:rsidRPr="00890CB3" w:rsidRDefault="005E66D1" w:rsidP="005E66D1">
      <w:pPr>
        <w:pStyle w:val="Default"/>
        <w:spacing w:after="120" w:line="252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Matthias Gensner</w:t>
      </w:r>
      <w:r w:rsidRPr="00C77063">
        <w:rPr>
          <w:rFonts w:asciiTheme="minorHAnsi" w:hAnsiTheme="minorHAnsi" w:cstheme="minorHAnsi"/>
          <w:bCs/>
          <w:sz w:val="18"/>
          <w:szCs w:val="18"/>
        </w:rPr>
        <w:t xml:space="preserve"> | </w:t>
      </w:r>
      <w:proofErr w:type="spellStart"/>
      <w:r w:rsidRPr="00C77063">
        <w:rPr>
          <w:rFonts w:asciiTheme="minorHAnsi" w:hAnsiTheme="minorHAnsi" w:cstheme="minorHAnsi"/>
          <w:bCs/>
          <w:sz w:val="18"/>
          <w:szCs w:val="18"/>
        </w:rPr>
        <w:t>Geisfelder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 xml:space="preserve"> Straße 14, </w:t>
      </w:r>
      <w:r w:rsidRPr="00C77063">
        <w:rPr>
          <w:rFonts w:asciiTheme="minorHAnsi" w:hAnsiTheme="minorHAnsi" w:cstheme="minorHAnsi"/>
          <w:bCs/>
          <w:sz w:val="18"/>
          <w:szCs w:val="18"/>
        </w:rPr>
        <w:t xml:space="preserve">96050 Bamberg | </w:t>
      </w:r>
      <w:r w:rsidRPr="00C77063">
        <w:rPr>
          <w:rFonts w:asciiTheme="minorHAnsi" w:hAnsiTheme="minorHAnsi" w:cstheme="minorHAnsi"/>
          <w:bCs/>
          <w:sz w:val="18"/>
          <w:szCs w:val="18"/>
        </w:rPr>
        <w:br/>
        <w:t xml:space="preserve">Tel.: </w:t>
      </w:r>
      <w:r w:rsidRPr="00F86621">
        <w:rPr>
          <w:rFonts w:asciiTheme="minorHAnsi" w:hAnsiTheme="minorHAnsi" w:cstheme="minorHAnsi"/>
          <w:bCs/>
          <w:sz w:val="18"/>
          <w:szCs w:val="18"/>
        </w:rPr>
        <w:t>0951/</w:t>
      </w:r>
      <w:r>
        <w:rPr>
          <w:rFonts w:asciiTheme="minorHAnsi" w:hAnsiTheme="minorHAnsi" w:cstheme="minorHAnsi"/>
          <w:bCs/>
          <w:sz w:val="18"/>
          <w:szCs w:val="18"/>
        </w:rPr>
        <w:t xml:space="preserve">917758-10 </w:t>
      </w:r>
      <w:r w:rsidRPr="00F86621">
        <w:rPr>
          <w:rFonts w:asciiTheme="minorHAnsi" w:hAnsiTheme="minorHAnsi" w:cstheme="minorHAnsi"/>
          <w:bCs/>
          <w:sz w:val="18"/>
          <w:szCs w:val="18"/>
        </w:rPr>
        <w:t xml:space="preserve">| </w:t>
      </w:r>
      <w:r w:rsidRPr="00C77063">
        <w:rPr>
          <w:rFonts w:asciiTheme="minorHAnsi" w:hAnsiTheme="minorHAnsi" w:cstheme="minorHAnsi"/>
          <w:bCs/>
          <w:sz w:val="18"/>
          <w:szCs w:val="18"/>
        </w:rPr>
        <w:t xml:space="preserve">E-Mail: </w:t>
      </w:r>
      <w:hyperlink r:id="rId10" w:history="1">
        <w:r w:rsidRPr="00595234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matthias.gensner@iso-ev.de</w:t>
        </w:r>
      </w:hyperlink>
    </w:p>
    <w:p w14:paraId="66D6A346" w14:textId="1797E2F8" w:rsidR="005E66D1" w:rsidRPr="005E66D1" w:rsidRDefault="005E66D1" w:rsidP="00770D83">
      <w:pPr>
        <w:pStyle w:val="Default"/>
        <w:spacing w:after="120" w:line="252" w:lineRule="auto"/>
        <w:rPr>
          <w:rStyle w:val="jsgrdq"/>
          <w:bCs/>
        </w:rPr>
      </w:pPr>
      <w:r>
        <w:rPr>
          <w:rFonts w:asciiTheme="minorHAnsi" w:hAnsiTheme="minorHAnsi" w:cstheme="minorHAnsi"/>
          <w:bCs/>
          <w:sz w:val="18"/>
          <w:szCs w:val="18"/>
        </w:rPr>
        <w:t>Karolina Kraus</w:t>
      </w:r>
      <w:r w:rsidRPr="00C77063">
        <w:rPr>
          <w:rFonts w:asciiTheme="minorHAnsi" w:hAnsiTheme="minorHAnsi" w:cstheme="minorHAnsi"/>
          <w:bCs/>
          <w:sz w:val="18"/>
          <w:szCs w:val="18"/>
        </w:rPr>
        <w:t xml:space="preserve"> – Öffentlichkeitsarbeit</w:t>
      </w:r>
      <w:r>
        <w:rPr>
          <w:rFonts w:asciiTheme="minorHAnsi" w:hAnsiTheme="minorHAnsi" w:cstheme="minorHAnsi"/>
          <w:bCs/>
          <w:sz w:val="18"/>
          <w:szCs w:val="18"/>
        </w:rPr>
        <w:t xml:space="preserve"> &amp; </w:t>
      </w:r>
      <w:r w:rsidRPr="005E66D1">
        <w:rPr>
          <w:rFonts w:asciiTheme="minorHAnsi" w:hAnsiTheme="minorHAnsi" w:cstheme="minorHAnsi"/>
          <w:bCs/>
          <w:sz w:val="18"/>
          <w:szCs w:val="18"/>
        </w:rPr>
        <w:t xml:space="preserve">Fundraising |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Geisfelder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 xml:space="preserve"> Straße 14, </w:t>
      </w:r>
      <w:r w:rsidRPr="005E66D1">
        <w:rPr>
          <w:rFonts w:asciiTheme="minorHAnsi" w:hAnsiTheme="minorHAnsi" w:cstheme="minorHAnsi"/>
          <w:bCs/>
          <w:sz w:val="18"/>
          <w:szCs w:val="18"/>
        </w:rPr>
        <w:t xml:space="preserve"> 96050 Bamberg | </w:t>
      </w:r>
      <w:r w:rsidRPr="005E66D1">
        <w:rPr>
          <w:rFonts w:asciiTheme="minorHAnsi" w:hAnsiTheme="minorHAnsi" w:cstheme="minorHAnsi"/>
          <w:bCs/>
          <w:sz w:val="18"/>
          <w:szCs w:val="18"/>
        </w:rPr>
        <w:br/>
        <w:t>Tel.: 0951/917758-34</w:t>
      </w:r>
      <w:r>
        <w:rPr>
          <w:rFonts w:asciiTheme="minorHAnsi" w:hAnsiTheme="minorHAnsi" w:cstheme="minorHAnsi"/>
          <w:bCs/>
          <w:sz w:val="18"/>
          <w:szCs w:val="18"/>
        </w:rPr>
        <w:t xml:space="preserve"> | </w:t>
      </w:r>
      <w:r w:rsidRPr="005E66D1">
        <w:rPr>
          <w:rFonts w:asciiTheme="minorHAnsi" w:hAnsiTheme="minorHAnsi" w:cstheme="minorHAnsi"/>
          <w:bCs/>
          <w:sz w:val="18"/>
          <w:szCs w:val="18"/>
        </w:rPr>
        <w:t xml:space="preserve">E-Mail: </w:t>
      </w:r>
      <w:hyperlink r:id="rId11" w:history="1">
        <w:r w:rsidRPr="005E66D1">
          <w:rPr>
            <w:rStyle w:val="Hyperlink"/>
            <w:rFonts w:asciiTheme="minorHAnsi" w:hAnsiTheme="minorHAnsi" w:cstheme="minorHAnsi"/>
            <w:sz w:val="18"/>
            <w:szCs w:val="18"/>
          </w:rPr>
          <w:t>karolina.kraus@iso-ev.de</w:t>
        </w:r>
      </w:hyperlink>
      <w:r>
        <w:t xml:space="preserve"> </w:t>
      </w:r>
    </w:p>
    <w:sectPr w:rsidR="005E66D1" w:rsidRPr="005E66D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F285" w14:textId="77777777" w:rsidR="00481EBF" w:rsidRDefault="00481EBF" w:rsidP="0041792E">
      <w:pPr>
        <w:spacing w:after="0" w:line="240" w:lineRule="auto"/>
      </w:pPr>
      <w:r>
        <w:separator/>
      </w:r>
    </w:p>
  </w:endnote>
  <w:endnote w:type="continuationSeparator" w:id="0">
    <w:p w14:paraId="5BC5AAD4" w14:textId="77777777" w:rsidR="00481EBF" w:rsidRDefault="00481EBF" w:rsidP="004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i Offc">
    <w:panose1 w:val="020B0504040101020102"/>
    <w:charset w:val="00"/>
    <w:family w:val="swiss"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194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5603317" w14:textId="753A12F3" w:rsidR="001A1FA6" w:rsidRPr="001A1FA6" w:rsidRDefault="001A1FA6" w:rsidP="001A1FA6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1A1FA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A1FA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A1FA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70D8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1A1FA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1068" w14:textId="77777777" w:rsidR="00481EBF" w:rsidRDefault="00481EBF" w:rsidP="0041792E">
      <w:pPr>
        <w:spacing w:after="0" w:line="240" w:lineRule="auto"/>
      </w:pPr>
      <w:r>
        <w:separator/>
      </w:r>
    </w:p>
  </w:footnote>
  <w:footnote w:type="continuationSeparator" w:id="0">
    <w:p w14:paraId="167C07EB" w14:textId="77777777" w:rsidR="00481EBF" w:rsidRDefault="00481EBF" w:rsidP="004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2423" w14:textId="77777777" w:rsidR="0041792E" w:rsidRPr="009A6727" w:rsidRDefault="0041792E" w:rsidP="0041792E">
    <w:pPr>
      <w:pStyle w:val="Kopfzeile"/>
      <w:tabs>
        <w:tab w:val="clear" w:pos="4536"/>
        <w:tab w:val="clear" w:pos="9072"/>
        <w:tab w:val="left" w:pos="1940"/>
      </w:tabs>
      <w:rPr>
        <w:rFonts w:asciiTheme="minorHAnsi" w:hAnsiTheme="minorHAnsi" w:cstheme="minorHAnsi"/>
        <w:sz w:val="40"/>
        <w:szCs w:val="40"/>
      </w:rPr>
    </w:pPr>
    <w:r w:rsidRPr="009A6727">
      <w:rPr>
        <w:rFonts w:asciiTheme="minorHAnsi" w:hAnsiTheme="minorHAnsi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70CAC34C" wp14:editId="35B73A01">
          <wp:simplePos x="0" y="0"/>
          <wp:positionH relativeFrom="margin">
            <wp:align>right</wp:align>
          </wp:positionH>
          <wp:positionV relativeFrom="margin">
            <wp:posOffset>-1287145</wp:posOffset>
          </wp:positionV>
          <wp:extent cx="720000" cy="720000"/>
          <wp:effectExtent l="0" t="0" r="4445" b="4445"/>
          <wp:wrapSquare wrapText="bothSides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Logo_80%Schwarz_sRGB_300dp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727">
      <w:rPr>
        <w:rFonts w:asciiTheme="minorHAnsi" w:hAnsiTheme="minorHAnsi" w:cstheme="minorHAnsi"/>
        <w:sz w:val="40"/>
        <w:szCs w:val="40"/>
      </w:rPr>
      <w:t>Medien</w:t>
    </w:r>
    <w:r>
      <w:rPr>
        <w:rFonts w:asciiTheme="minorHAnsi" w:hAnsiTheme="minorHAnsi" w:cstheme="minorHAnsi"/>
        <w:sz w:val="40"/>
        <w:szCs w:val="40"/>
      </w:rPr>
      <w:t>mitteil</w:t>
    </w:r>
    <w:r w:rsidRPr="009A6727">
      <w:rPr>
        <w:rFonts w:asciiTheme="minorHAnsi" w:hAnsiTheme="minorHAnsi" w:cstheme="minorHAnsi"/>
        <w:sz w:val="40"/>
        <w:szCs w:val="40"/>
      </w:rPr>
      <w:t>ung</w:t>
    </w:r>
    <w:r w:rsidRPr="009A6727">
      <w:rPr>
        <w:rFonts w:asciiTheme="minorHAnsi" w:hAnsiTheme="minorHAnsi" w:cstheme="minorHAnsi"/>
        <w:sz w:val="40"/>
        <w:szCs w:val="40"/>
      </w:rPr>
      <w:ptab w:relativeTo="margin" w:alignment="center" w:leader="none"/>
    </w:r>
    <w:r w:rsidRPr="009A6727">
      <w:rPr>
        <w:rFonts w:asciiTheme="minorHAnsi" w:hAnsiTheme="minorHAnsi" w:cstheme="minorHAnsi"/>
        <w:sz w:val="40"/>
        <w:szCs w:val="40"/>
      </w:rPr>
      <w:ptab w:relativeTo="margin" w:alignment="right" w:leader="none"/>
    </w:r>
  </w:p>
  <w:p w14:paraId="4E5011E1" w14:textId="210EDCA1" w:rsidR="0041792E" w:rsidRDefault="004C575E" w:rsidP="00736225">
    <w:pPr>
      <w:pStyle w:val="Kopfzeile"/>
      <w:ind w:right="3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01</w:t>
    </w:r>
    <w:r w:rsidR="0041792E">
      <w:rPr>
        <w:rFonts w:asciiTheme="minorHAnsi" w:hAnsiTheme="minorHAnsi" w:cstheme="minorHAnsi"/>
      </w:rPr>
      <w:t>.</w:t>
    </w:r>
    <w:r w:rsidR="00736225">
      <w:rPr>
        <w:rFonts w:asciiTheme="minorHAnsi" w:hAnsiTheme="minorHAnsi" w:cstheme="minorHAnsi"/>
      </w:rPr>
      <w:t>0</w:t>
    </w:r>
    <w:r>
      <w:rPr>
        <w:rFonts w:asciiTheme="minorHAnsi" w:hAnsiTheme="minorHAnsi" w:cstheme="minorHAnsi"/>
      </w:rPr>
      <w:t>7</w:t>
    </w:r>
    <w:r w:rsidR="00736225">
      <w:rPr>
        <w:rFonts w:asciiTheme="minorHAnsi" w:hAnsiTheme="minorHAnsi" w:cstheme="minorHAnsi"/>
      </w:rPr>
      <w:t>.2021</w:t>
    </w:r>
  </w:p>
  <w:p w14:paraId="342CEE73" w14:textId="77777777" w:rsidR="00736225" w:rsidRDefault="00736225" w:rsidP="00736225">
    <w:pPr>
      <w:pStyle w:val="Kopfzeile"/>
      <w:ind w:right="360"/>
      <w:rPr>
        <w:rFonts w:asciiTheme="minorHAnsi" w:hAnsiTheme="minorHAnsi" w:cstheme="minorHAnsi"/>
      </w:rPr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1545"/>
      <w:gridCol w:w="1545"/>
      <w:gridCol w:w="1512"/>
    </w:tblGrid>
    <w:tr w:rsidR="00736225" w:rsidRPr="00C77063" w14:paraId="7261CA88" w14:textId="77777777" w:rsidTr="00736225">
      <w:tc>
        <w:tcPr>
          <w:tcW w:w="4536" w:type="dxa"/>
        </w:tcPr>
        <w:p w14:paraId="39C8F592" w14:textId="77777777" w:rsidR="00736225" w:rsidRPr="00890CB3" w:rsidRDefault="00736225" w:rsidP="00736225">
          <w:pPr>
            <w:rPr>
              <w:b/>
            </w:rPr>
          </w:pPr>
          <w:r w:rsidRPr="009A608D">
            <w:rPr>
              <w:sz w:val="16"/>
              <w:szCs w:val="16"/>
            </w:rPr>
            <w:sym w:font="Webdings" w:char="F048"/>
          </w:r>
          <w:r w:rsidRPr="009A608D">
            <w:rPr>
              <w:sz w:val="16"/>
              <w:szCs w:val="16"/>
            </w:rPr>
            <w:t xml:space="preserve"> </w:t>
          </w:r>
          <w:r w:rsidRPr="009A608D">
            <w:rPr>
              <w:rFonts w:asciiTheme="minorHAnsi" w:hAnsiTheme="minorHAnsi" w:cstheme="minorHAnsi"/>
              <w:sz w:val="16"/>
              <w:szCs w:val="16"/>
            </w:rPr>
            <w:t xml:space="preserve">Innovative Sozialarbeit| </w:t>
          </w:r>
          <w:proofErr w:type="spellStart"/>
          <w:r w:rsidRPr="009A608D">
            <w:rPr>
              <w:rFonts w:asciiTheme="minorHAnsi" w:hAnsiTheme="minorHAnsi" w:cstheme="minorHAnsi"/>
              <w:sz w:val="16"/>
              <w:szCs w:val="16"/>
            </w:rPr>
            <w:t>Geisfelder</w:t>
          </w:r>
          <w:proofErr w:type="spellEnd"/>
          <w:r w:rsidRPr="009A608D">
            <w:rPr>
              <w:rFonts w:asciiTheme="minorHAnsi" w:hAnsiTheme="minorHAnsi" w:cstheme="minorHAnsi"/>
              <w:sz w:val="16"/>
              <w:szCs w:val="16"/>
            </w:rPr>
            <w:t xml:space="preserve"> Straße 14 | 96050 Bamberg</w:t>
          </w:r>
        </w:p>
      </w:tc>
      <w:tc>
        <w:tcPr>
          <w:tcW w:w="1560" w:type="dxa"/>
        </w:tcPr>
        <w:p w14:paraId="6D81BA3A" w14:textId="77777777" w:rsidR="00736225" w:rsidRPr="00C77063" w:rsidRDefault="00736225" w:rsidP="009E2115">
          <w:pPr>
            <w:rPr>
              <w:rFonts w:asciiTheme="minorHAnsi" w:hAnsiTheme="minorHAnsi" w:cstheme="minorHAnsi"/>
            </w:rPr>
          </w:pPr>
          <w:r w:rsidRPr="009A6727">
            <w:rPr>
              <w:rFonts w:ascii="Wingdings" w:hAnsi="Wingdings" w:cs="Tahoma"/>
              <w:sz w:val="16"/>
              <w:szCs w:val="16"/>
            </w:rPr>
            <w:t></w:t>
          </w:r>
          <w:r w:rsidRPr="009A6727">
            <w:t xml:space="preserve"> </w:t>
          </w:r>
          <w:r w:rsidRPr="00C77063">
            <w:rPr>
              <w:rFonts w:asciiTheme="minorHAnsi" w:hAnsiTheme="minorHAnsi" w:cstheme="minorHAnsi"/>
              <w:sz w:val="16"/>
              <w:szCs w:val="16"/>
            </w:rPr>
            <w:t>0951 917758-0</w:t>
          </w:r>
        </w:p>
      </w:tc>
      <w:tc>
        <w:tcPr>
          <w:tcW w:w="1559" w:type="dxa"/>
        </w:tcPr>
        <w:p w14:paraId="24D23B42" w14:textId="77777777" w:rsidR="00736225" w:rsidRPr="00C77063" w:rsidRDefault="00736225" w:rsidP="009E2115">
          <w:pPr>
            <w:rPr>
              <w:rFonts w:asciiTheme="minorHAnsi" w:hAnsiTheme="minorHAnsi" w:cstheme="minorHAnsi"/>
            </w:rPr>
          </w:pPr>
          <w:r w:rsidRPr="00C77063">
            <w:rPr>
              <w:rFonts w:asciiTheme="minorHAnsi" w:hAnsiTheme="minorHAnsi" w:cstheme="minorHAnsi"/>
              <w:sz w:val="16"/>
              <w:szCs w:val="16"/>
            </w:rPr>
            <w:sym w:font="Webdings" w:char="F0FC"/>
          </w:r>
          <w:r w:rsidRPr="00C77063">
            <w:rPr>
              <w:rFonts w:asciiTheme="minorHAnsi" w:hAnsiTheme="minorHAnsi" w:cstheme="minorHAnsi"/>
            </w:rPr>
            <w:t xml:space="preserve"> </w:t>
          </w:r>
          <w:r w:rsidRPr="00C77063">
            <w:rPr>
              <w:rFonts w:asciiTheme="minorHAnsi" w:hAnsiTheme="minorHAnsi" w:cstheme="minorHAnsi"/>
              <w:sz w:val="16"/>
              <w:szCs w:val="16"/>
            </w:rPr>
            <w:t>www.iso-ev.de</w:t>
          </w:r>
        </w:p>
      </w:tc>
      <w:tc>
        <w:tcPr>
          <w:tcW w:w="1525" w:type="dxa"/>
        </w:tcPr>
        <w:p w14:paraId="303813F1" w14:textId="77777777" w:rsidR="00736225" w:rsidRPr="00C77063" w:rsidRDefault="00736225" w:rsidP="00736225">
          <w:pPr>
            <w:jc w:val="right"/>
            <w:rPr>
              <w:rFonts w:asciiTheme="minorHAnsi" w:hAnsiTheme="minorHAnsi" w:cstheme="minorHAnsi"/>
            </w:rPr>
          </w:pPr>
          <w:r w:rsidRPr="009A6727">
            <w:rPr>
              <w:rFonts w:ascii="Wingdings" w:eastAsia="Wingdings" w:hAnsi="Wingdings" w:cs="Wingdings"/>
              <w:sz w:val="16"/>
              <w:szCs w:val="16"/>
            </w:rPr>
            <w:t></w:t>
          </w:r>
          <w:r w:rsidRPr="009A6727">
            <w:t xml:space="preserve"> </w:t>
          </w:r>
          <w:r w:rsidRPr="00C77063">
            <w:rPr>
              <w:rFonts w:asciiTheme="minorHAnsi" w:hAnsiTheme="minorHAnsi" w:cstheme="minorHAnsi"/>
              <w:sz w:val="16"/>
              <w:szCs w:val="16"/>
            </w:rPr>
            <w:t xml:space="preserve">info@iso-ev.de </w:t>
          </w:r>
        </w:p>
      </w:tc>
    </w:tr>
  </w:tbl>
  <w:p w14:paraId="7536F8B8" w14:textId="77777777" w:rsidR="0041792E" w:rsidRDefault="0041792E" w:rsidP="007362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027"/>
    <w:multiLevelType w:val="hybridMultilevel"/>
    <w:tmpl w:val="7D6E640C"/>
    <w:lvl w:ilvl="0" w:tplc="84345844">
      <w:numFmt w:val="bullet"/>
      <w:lvlText w:val="-"/>
      <w:lvlJc w:val="left"/>
      <w:pPr>
        <w:ind w:left="1068" w:hanging="360"/>
      </w:pPr>
      <w:rPr>
        <w:rFonts w:ascii="Sari Offc" w:eastAsia="Calibri" w:hAnsi="Sari Offc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2"/>
    <w:rsid w:val="00125496"/>
    <w:rsid w:val="001A1FA6"/>
    <w:rsid w:val="00200946"/>
    <w:rsid w:val="00233440"/>
    <w:rsid w:val="00234CA6"/>
    <w:rsid w:val="00250D48"/>
    <w:rsid w:val="002915CF"/>
    <w:rsid w:val="002A624A"/>
    <w:rsid w:val="002B3E49"/>
    <w:rsid w:val="003F3124"/>
    <w:rsid w:val="0041792E"/>
    <w:rsid w:val="00445114"/>
    <w:rsid w:val="00481EBF"/>
    <w:rsid w:val="00497923"/>
    <w:rsid w:val="004C575E"/>
    <w:rsid w:val="004D5BD9"/>
    <w:rsid w:val="00545258"/>
    <w:rsid w:val="005A77D5"/>
    <w:rsid w:val="005B34A8"/>
    <w:rsid w:val="005B3F92"/>
    <w:rsid w:val="005E66D1"/>
    <w:rsid w:val="00720C39"/>
    <w:rsid w:val="00736225"/>
    <w:rsid w:val="00770D83"/>
    <w:rsid w:val="00773E20"/>
    <w:rsid w:val="00892D76"/>
    <w:rsid w:val="008C341A"/>
    <w:rsid w:val="008C4AAE"/>
    <w:rsid w:val="00A722D5"/>
    <w:rsid w:val="00A764D0"/>
    <w:rsid w:val="00AD7E94"/>
    <w:rsid w:val="00B40BBF"/>
    <w:rsid w:val="00B54C2F"/>
    <w:rsid w:val="00BD6BFB"/>
    <w:rsid w:val="00C008ED"/>
    <w:rsid w:val="00C264D0"/>
    <w:rsid w:val="00C74AED"/>
    <w:rsid w:val="00CA29DC"/>
    <w:rsid w:val="00CD2AA1"/>
    <w:rsid w:val="00CE6E88"/>
    <w:rsid w:val="00DA0E97"/>
    <w:rsid w:val="00E3120A"/>
    <w:rsid w:val="00EF05AC"/>
    <w:rsid w:val="00F6661F"/>
    <w:rsid w:val="00FD429F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612F7"/>
  <w15:docId w15:val="{7D0F5F69-E696-4D20-B573-6395FF70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C39"/>
    <w:pPr>
      <w:jc w:val="both"/>
    </w:pPr>
    <w:rPr>
      <w:rFonts w:ascii="Sari Offc" w:hAnsi="Sari Offc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20C39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595959" w:themeColor="text1" w:themeTint="A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720C3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6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6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0C39"/>
    <w:rPr>
      <w:rFonts w:ascii="Sari Offc" w:eastAsiaTheme="majorEastAsia" w:hAnsi="Sari Offc" w:cstheme="majorBidi"/>
      <w:b/>
      <w:bCs/>
      <w:smallCaps/>
      <w:color w:val="595959" w:themeColor="text1" w:themeTint="A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20C39"/>
    <w:rPr>
      <w:rFonts w:ascii="Sari Offc" w:eastAsiaTheme="majorEastAsia" w:hAnsi="Sari Offc" w:cstheme="majorBidi"/>
      <w:b/>
      <w:bCs/>
      <w:color w:val="404040" w:themeColor="text1" w:themeTint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B3F92"/>
    <w:pPr>
      <w:spacing w:after="0" w:line="240" w:lineRule="auto"/>
      <w:ind w:left="720"/>
      <w:jc w:val="left"/>
    </w:pPr>
    <w:rPr>
      <w:rFonts w:ascii="Calibri" w:hAnsi="Calibri" w:cs="Calibri"/>
    </w:rPr>
  </w:style>
  <w:style w:type="character" w:customStyle="1" w:styleId="jsgrdq">
    <w:name w:val="jsgrdq"/>
    <w:basedOn w:val="Absatz-Standardschriftart"/>
    <w:rsid w:val="0041792E"/>
  </w:style>
  <w:style w:type="paragraph" w:styleId="Kopfzeile">
    <w:name w:val="header"/>
    <w:basedOn w:val="Standard"/>
    <w:link w:val="KopfzeileZchn"/>
    <w:uiPriority w:val="99"/>
    <w:unhideWhenUsed/>
    <w:rsid w:val="0041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92E"/>
    <w:rPr>
      <w:rFonts w:ascii="Sari Offc" w:hAnsi="Sari Offc"/>
    </w:rPr>
  </w:style>
  <w:style w:type="paragraph" w:styleId="Fuzeile">
    <w:name w:val="footer"/>
    <w:basedOn w:val="Standard"/>
    <w:link w:val="FuzeileZchn"/>
    <w:uiPriority w:val="99"/>
    <w:unhideWhenUsed/>
    <w:rsid w:val="0041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92E"/>
    <w:rPr>
      <w:rFonts w:ascii="Sari Offc" w:hAnsi="Sari Offc"/>
    </w:rPr>
  </w:style>
  <w:style w:type="table" w:styleId="Tabellenraster">
    <w:name w:val="Table Grid"/>
    <w:basedOn w:val="NormaleTabelle"/>
    <w:rsid w:val="00736225"/>
    <w:rPr>
      <w:rFonts w:asciiTheme="majorHAnsi" w:hAnsiTheme="majorHAnsi" w:cstheme="maj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66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6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5E66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E66D1"/>
    <w:rPr>
      <w:color w:val="0000FF" w:themeColor="hyperlink"/>
      <w:u w:val="single"/>
    </w:rPr>
  </w:style>
  <w:style w:type="paragraph" w:customStyle="1" w:styleId="Default">
    <w:name w:val="Default"/>
    <w:rsid w:val="005E66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thias.gensner@iso-ev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lina.kraus@iso-ev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tthias.gensner@iso-ev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Kraus</dc:creator>
  <cp:lastModifiedBy>Karolina Kraus</cp:lastModifiedBy>
  <cp:revision>4</cp:revision>
  <dcterms:created xsi:type="dcterms:W3CDTF">2021-07-01T08:27:00Z</dcterms:created>
  <dcterms:modified xsi:type="dcterms:W3CDTF">2021-07-01T09:44:00Z</dcterms:modified>
</cp:coreProperties>
</file>